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Dezinformációs szituációs kártyák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Instagram nyereményjáték átverés</w:t>
        <w:br w:type="textWrapping"/>
      </w:r>
      <w:r w:rsidDel="00000000" w:rsidR="00000000" w:rsidRPr="00000000">
        <w:rPr>
          <w:rtl w:val="0"/>
        </w:rPr>
        <w:t xml:space="preserve"> Egy hamis nyereményjáték-fiók követ egy diákot, és díjat ígér, ha megoszt egy linket és 3 barátot megjelöl.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YouTube összeesküvés-elmélet videó</w:t>
        <w:br w:type="textWrapping"/>
      </w:r>
      <w:r w:rsidDel="00000000" w:rsidR="00000000" w:rsidRPr="00000000">
        <w:rPr>
          <w:rtl w:val="0"/>
        </w:rPr>
        <w:t xml:space="preserve"> Egy diák olyan videót néz, amely hamisan állítja, hogy a vakcinák veszélyesek, „kutatásokra” hivatkozva.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WhatsApp láncüzenet</w:t>
        <w:br w:type="textWrapping"/>
      </w:r>
      <w:r w:rsidDel="00000000" w:rsidR="00000000" w:rsidRPr="00000000">
        <w:rPr>
          <w:rtl w:val="0"/>
        </w:rPr>
        <w:t xml:space="preserve"> Egy osztályos szülői csoportban üzeneteket továbbítanak arról, hogy bizonyos ételek tiltottak az iskolában, megerősítés nélkül.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TikTok „Titkos kihívás”</w:t>
        <w:br w:type="textWrapping"/>
      </w:r>
      <w:r w:rsidDel="00000000" w:rsidR="00000000" w:rsidRPr="00000000">
        <w:rPr>
          <w:rtl w:val="0"/>
        </w:rPr>
        <w:t xml:space="preserve"> Egy vírusvideó veszélyes viselkedésre buzdít, azt állítva, hogy ez egy titkos trend a tinik között.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Facebook hamis hír</w:t>
        <w:br w:type="textWrapping"/>
      </w:r>
      <w:r w:rsidDel="00000000" w:rsidR="00000000" w:rsidRPr="00000000">
        <w:rPr>
          <w:rtl w:val="0"/>
        </w:rPr>
        <w:t xml:space="preserve"> Egy diák megoszt egy posztot megtévesztő címmel egy helyi eseményről, ami valójában nem történt meg.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